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  <w:t>有关说明</w:t>
      </w:r>
    </w:p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ind w:firstLine="660" w:firstLineChars="200"/>
        <w:rPr>
          <w:rFonts w:hint="default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一、关于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每季度系统开关时间</w:t>
      </w:r>
      <w:r>
        <w:rPr>
          <w:rFonts w:hint="eastAsia" w:asci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试点，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每季度最后一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天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00关闭区县填报功能，次月第一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项目确认分发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功能，同时开通区县</w:t>
      </w:r>
      <w:r>
        <w:rPr>
          <w:rFonts w:hint="eastAsia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“试点项目推进更新”“试点项目推进审核”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功能（区县仅填报市级部门分发的改革试点推进情况，若填报新的改革试点不再受理），次月第二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00再次关闭区县填报功能，次月第五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00关闭市级部门改革试点审核功能。</w:t>
      </w:r>
      <w:r>
        <w:rPr>
          <w:rFonts w:hint="default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成效</w:t>
      </w:r>
      <w:r>
        <w:rPr>
          <w:rFonts w:hint="eastAsia" w:asci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，每季度最后一天24:00关闭区县填报功能，次月第三</w:t>
      </w:r>
      <w:bookmarkStart w:id="0" w:name="_GoBack"/>
      <w:bookmarkEnd w:id="0"/>
      <w:r>
        <w:rPr>
          <w:rFonts w:hint="eastAsia" w:asci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个工作日00:00—24:00再次开放，区县可在此时段补充填报。</w:t>
      </w:r>
      <w:r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每季度区县委书记和部门“一把手”例会召开后开放各模块填报系统。</w:t>
      </w:r>
    </w:p>
    <w:p>
      <w:pPr>
        <w:ind w:firstLine="660" w:firstLineChars="200"/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二、关于规则迭代升级。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区县改革报表指标体系及评价细则、区县改革报表系统数据录入审核有关规范、区县改革报表填报系统操作说明及规范等规则迭代升级版本直接在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区县改革报表制度规则、指标体系中实时更新，不再发文。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RlYjMyZmRmMmZlMDIwNDgwODRjZDUwZmIwOWEifQ=="/>
  </w:docVars>
  <w:rsids>
    <w:rsidRoot w:val="5C9C6895"/>
    <w:rsid w:val="3FD71A26"/>
    <w:rsid w:val="575F02E4"/>
    <w:rsid w:val="5C9C6895"/>
    <w:rsid w:val="5FEEE29C"/>
    <w:rsid w:val="78500F20"/>
    <w:rsid w:val="B7FFB7F9"/>
    <w:rsid w:val="CEBF241F"/>
    <w:rsid w:val="EF2FF228"/>
    <w:rsid w:val="FD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2023-11-25T01:29:00Z</dcterms:created>
  <dc:creator>。</dc:creator>
  <cp:lastModifiedBy>user</cp:lastModifiedBy>
  <dcterms:modified xsi:type="dcterms:W3CDTF">2024-05-30T10:41:04Z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00ABFB7B3FB346DF888B1247983F3A3C_11</vt:lpwstr>
  </property>
</Properties>
</file>