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</w:pP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全市各区县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数字化报告</w:t>
      </w:r>
      <w:r>
        <w:rPr>
          <w:rFonts w:hint="default" w:ascii="方正小标宋_GBK" w:hAnsi="方正小标宋_GBK" w:eastAsia="方正小标宋_GBK" w:cs="方正小标宋_GBK"/>
          <w:sz w:val="44"/>
          <w:szCs w:val="44"/>
          <w:lang w:eastAsia="zh-CN"/>
        </w:rPr>
        <w:t>（模板）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黑体_GBK" w:cs="Times New Roman"/>
          <w:sz w:val="32"/>
          <w:szCs w:val="32"/>
        </w:rPr>
      </w:pPr>
      <w:r>
        <w:rPr>
          <w:rFonts w:hint="default" w:ascii="Times New Roman" w:hAnsi="Times New Roman" w:eastAsia="方正楷体_GBK" w:cs="Times New Roman"/>
          <w:bCs/>
          <w:sz w:val="32"/>
          <w:szCs w:val="32"/>
        </w:rPr>
        <w:t>（2023年第**季度）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</w:rPr>
        <w:t>一、</w:t>
      </w:r>
      <w:r>
        <w:rPr>
          <w:rFonts w:hint="eastAsia" w:ascii="方正黑体_GBK" w:eastAsia="方正黑体_GBK"/>
          <w:sz w:val="32"/>
          <w:szCs w:val="32"/>
          <w:lang w:val="en-US" w:eastAsia="zh-CN"/>
        </w:rPr>
        <w:t>综合评价指数</w:t>
      </w:r>
    </w:p>
    <w:p>
      <w:pPr>
        <w:numPr>
          <w:ilvl w:val="0"/>
          <w:numId w:val="0"/>
        </w:numP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方正仿宋_GBK" w:eastAsia="方正仿宋_GBK" w:cs="Times New Roman"/>
          <w:sz w:val="32"/>
          <w:szCs w:val="32"/>
        </w:rPr>
        <w:t xml:space="preserve">   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本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季度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排名全市前5的区县分别是xx、xx、xx、xx、xx。进步最大的是xx，由第x名上升为第x名；退步最大的是xx，由第x名下降为第x名。总得分处于“绿区（优秀）”的区县有：主城都市区的xx、xx、xx、xx，渝东北的xx、xx，渝东南的xx；处于“红区（较差）”的有：主城都市区的xx、xx、xx，渝东北的xx、渝东南的xx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二、改革落实力指数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（一）从指数得分排名看。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本季度，处于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“绿区（优秀）”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的区县有：主城都市区的xx、xx、xx、xx，渝东北的xx、xx，渝东南的xx；处于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“红区（较差）”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的有：主城都市区的xx、xx、xx，渝东北的xx、渝东南的xx。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（二）从试点争取力度看。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一是国家级试点。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我市累计承接国家级试点*项（仅统计党的十九大以来部署到区县层面的试点），其中*项正在推进中、*项已通过验收；承担国家级改革试点任务数量最多的5个区县有：xxx(*项)、xxx(*项)、xxx(*项)、xxx(*项)、xxx(*项)，承担国家级改革试点任务数量最少的5个区县有：xxx(*项)、xxx(*项)、xxx(*项)、xxx(*项)、xxx(*项)；本季度新争取国家级试点*项，同比增加*项、环比增加*项，新争取国家级改革试点项目最多的3个区县有：xxx(*项)、xxx(*项)、xxx(*项)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二是市级试点。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各市级部门累计部署市级改革试点*项，*项正在推进中、*项已通过验收；承担市级改革试点任务数量最多的5个区县有：xxx(*项)、xxx(*项)、xxx(*项)、xxx(*项)、xxx(*项)，承担市级改革试点任务数量最少的5个区县有：xxx(*项)、xxx(*项)、xxx(*项)、xxx(*项)、xxx(*项)；本季度新部署市级试点*项，同比增加*项、环比增加*项，新争取市级改革试点项目最多的3个区县有：xxx(*项)、xxx(*项)、xxx(*项)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（三）从试点推进效果看。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一是国家级试点。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各区县通过承接国家级改革试点，累计推动形成制度成果x项、搭建工作平台x个、上线应用场景x个，xx区（县）xxx、xx区（县）xxx等一批试点经验获国家肯定推广。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二是市级试点。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各区县通过承接国家级改革试点，累计推动形成制度成果x项、搭建工作平台x个、上线应用场景x个，xx区（县）xxx、xx区（县）xxx等一批试点经验获国家肯定推广。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三、品牌显示度指数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（一）从指数得分排名看。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排名全市前5的区县分别是xx、xx、xx、xx、xx。指数得分处于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“绿区（优秀）”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的区县有：主城都市区的xx、xx、xx、xx，渝东北的xx、xx，渝东南的xx；处于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“红区（较差）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”的有：主城都市区的xx、xx、xx，渝东北的xx、渝东南的xx。与上季度末相比，进步最大的是xx，由第x名上升为第x名；退步最大的是xx，由第x名下降为第x名。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楷体_GBK" w:hAnsi="方正楷体_GBK" w:eastAsia="方正楷体_GBK" w:cs="方正楷体_GBK"/>
          <w:sz w:val="32"/>
          <w:szCs w:val="32"/>
          <w:lang w:val="en-US" w:eastAsia="zh-CN"/>
        </w:rPr>
        <w:t>（二）从品牌创建类别看。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截至本季度末，全市各区县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改革经验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累计获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全国性肯定评价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获全市推广</w:t>
      </w:r>
      <w:r>
        <w:rPr>
          <w:rFonts w:hint="eastAsia" w:ascii="Times New Roman" w:hAnsi="方正仿宋_GBK" w:eastAsia="方正仿宋_GBK" w:cs="Times New Roman"/>
          <w:sz w:val="32"/>
          <w:szCs w:val="32"/>
          <w:lang w:eastAsia="zh-CN"/>
        </w:rPr>
        <w:t>、</w:t>
      </w:r>
      <w:r>
        <w:rPr>
          <w:rFonts w:hint="default" w:ascii="Times New Roman" w:hAnsi="方正仿宋_GBK" w:eastAsia="方正仿宋_GBK" w:cs="Times New Roman"/>
          <w:sz w:val="32"/>
          <w:szCs w:val="32"/>
        </w:rPr>
        <w:t>被5家中央媒体深度专题报道</w:t>
      </w:r>
      <w:r>
        <w:rPr>
          <w:rFonts w:hint="eastAsia" w:ascii="Times New Roman" w:hAnsi="方正仿宋_GBK" w:eastAsia="方正仿宋_GBK" w:cs="Times New Roman"/>
          <w:sz w:val="32"/>
          <w:szCs w:val="32"/>
          <w:lang w:val="en-US" w:eastAsia="zh-CN"/>
        </w:rPr>
        <w:t>xx次，分别为xx次、xx次、xx次，分别环比增加xx次、xx次、xx次。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其中，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党建统领领域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改革经验累计获肯定、推广、报道*次，贡献次数前三的区县分别是xx（*次）、xx（*次）、xx（*次）；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经济发展领域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累计获肯定、推广、报道*次，贡献次数前三的区县分别是xx（*次）、xx（*次）、xx（*次）；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社会民生领域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累计获肯定、推广、报道*次，贡献次数前三的区县分别是xx（*次）、xx（*次）、xx（*次）；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文化建设领域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累计获肯定、推广、报道*次，贡献次数前三的区县分别是xx（*次）、xx（*次）、xx（*次）；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平安法治领域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累计获肯定、推广、报道*次，贡献次数前三的区县分别是xx（*次）、xx（*次）、xx（*次）；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民主法制领域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累计获肯定、推广、报道*次，贡献次数前三的区县分别是xx（*次）、xx（*次）、xx（*次）。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四、改革满意度指数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本季度，改革满意度排名全市前5的区县分别是xx、xx、xx、xx、xx。指数得分处于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“绿区（优秀）”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的区县有：主城都市区的xx、xx、xx、xx，渝东北的xx、xx，渝东南的xx；处于</w:t>
      </w: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“红区（较差）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”的有：主城都市区的xx、xx、xx，渝东北的xx、渝东南的xx。与上季度相比，进步最大的是xx，由第x名上升为第x名；退步最大的是xx，由第x名下降为第x名（详见本季度区县改革满意度报告）。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eastAsia" w:ascii="方正黑体_GBK" w:eastAsia="方正黑体_GBK"/>
          <w:sz w:val="32"/>
          <w:szCs w:val="32"/>
          <w:lang w:val="en-US" w:eastAsia="zh-CN"/>
        </w:rPr>
      </w:pPr>
      <w:r>
        <w:rPr>
          <w:rFonts w:hint="eastAsia" w:ascii="方正黑体_GBK" w:eastAsia="方正黑体_GBK"/>
          <w:sz w:val="32"/>
          <w:szCs w:val="32"/>
          <w:lang w:val="en-US" w:eastAsia="zh-CN"/>
        </w:rPr>
        <w:t>五、风险管控力指数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本季度，各区县未发生因改革引发的重大负面舆情或群体性事件。2023年以来，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未发生因改革引发的重大负面舆情或群体性事件。</w:t>
      </w:r>
      <w:bookmarkStart w:id="0" w:name="_GoBack"/>
      <w:bookmarkEnd w:id="0"/>
    </w:p>
    <w:sectPr>
      <w:footerReference r:id="rId3" w:type="default"/>
      <w:pgSz w:w="11906" w:h="16838"/>
      <w:pgMar w:top="2098" w:right="1531" w:bottom="198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Tg3NzYwMjE5MGNmZjFiODNlZTFlMzQ2NjIyZTQ4YjgifQ=="/>
  </w:docVars>
  <w:rsids>
    <w:rsidRoot w:val="001C4425"/>
    <w:rsid w:val="0003424D"/>
    <w:rsid w:val="00065E5B"/>
    <w:rsid w:val="000876ED"/>
    <w:rsid w:val="000A5AB5"/>
    <w:rsid w:val="00186202"/>
    <w:rsid w:val="001C4425"/>
    <w:rsid w:val="001E37B7"/>
    <w:rsid w:val="002205C6"/>
    <w:rsid w:val="0029140E"/>
    <w:rsid w:val="002C72B2"/>
    <w:rsid w:val="002F1518"/>
    <w:rsid w:val="00325581"/>
    <w:rsid w:val="0036153A"/>
    <w:rsid w:val="003F1ED6"/>
    <w:rsid w:val="00421C99"/>
    <w:rsid w:val="0047486E"/>
    <w:rsid w:val="004D63CB"/>
    <w:rsid w:val="00541A48"/>
    <w:rsid w:val="005E4F39"/>
    <w:rsid w:val="006355B2"/>
    <w:rsid w:val="006C029F"/>
    <w:rsid w:val="0070400F"/>
    <w:rsid w:val="007A5680"/>
    <w:rsid w:val="00871651"/>
    <w:rsid w:val="0089180A"/>
    <w:rsid w:val="008A0E82"/>
    <w:rsid w:val="0092400F"/>
    <w:rsid w:val="00942DD5"/>
    <w:rsid w:val="009718C4"/>
    <w:rsid w:val="00A164C2"/>
    <w:rsid w:val="00A34A77"/>
    <w:rsid w:val="00AC28DE"/>
    <w:rsid w:val="00C245F2"/>
    <w:rsid w:val="00D23A49"/>
    <w:rsid w:val="00D26D5D"/>
    <w:rsid w:val="00DF388D"/>
    <w:rsid w:val="00EC3895"/>
    <w:rsid w:val="00EC5CF9"/>
    <w:rsid w:val="00F006C8"/>
    <w:rsid w:val="00F23719"/>
    <w:rsid w:val="014A1FDA"/>
    <w:rsid w:val="02D93350"/>
    <w:rsid w:val="04CF4F3E"/>
    <w:rsid w:val="04D12D6C"/>
    <w:rsid w:val="0592314F"/>
    <w:rsid w:val="05E836E4"/>
    <w:rsid w:val="075E04B0"/>
    <w:rsid w:val="07CA171B"/>
    <w:rsid w:val="08446C0B"/>
    <w:rsid w:val="093C6C3E"/>
    <w:rsid w:val="09D74784"/>
    <w:rsid w:val="0AC52027"/>
    <w:rsid w:val="0B9C7AC7"/>
    <w:rsid w:val="0C747FD8"/>
    <w:rsid w:val="0D8F33BE"/>
    <w:rsid w:val="0E4D6544"/>
    <w:rsid w:val="0F2C1919"/>
    <w:rsid w:val="0FB67BDA"/>
    <w:rsid w:val="100A1137"/>
    <w:rsid w:val="103A249E"/>
    <w:rsid w:val="103A64E6"/>
    <w:rsid w:val="106C1F4B"/>
    <w:rsid w:val="10926821"/>
    <w:rsid w:val="11823EC9"/>
    <w:rsid w:val="119A3C7B"/>
    <w:rsid w:val="11F623E5"/>
    <w:rsid w:val="11FB2640"/>
    <w:rsid w:val="132B2F73"/>
    <w:rsid w:val="14597C29"/>
    <w:rsid w:val="15F80BFE"/>
    <w:rsid w:val="17345CCB"/>
    <w:rsid w:val="17A00324"/>
    <w:rsid w:val="17DD43FF"/>
    <w:rsid w:val="1952487F"/>
    <w:rsid w:val="19AD5FBB"/>
    <w:rsid w:val="19E844AF"/>
    <w:rsid w:val="1B6111C4"/>
    <w:rsid w:val="1B87212D"/>
    <w:rsid w:val="1BFA0748"/>
    <w:rsid w:val="1C5839E4"/>
    <w:rsid w:val="1CAA3059"/>
    <w:rsid w:val="1CFF7F3B"/>
    <w:rsid w:val="1DAA3FA7"/>
    <w:rsid w:val="1EC14ABC"/>
    <w:rsid w:val="1F682653"/>
    <w:rsid w:val="223A24DC"/>
    <w:rsid w:val="245665E9"/>
    <w:rsid w:val="24964900"/>
    <w:rsid w:val="24A42710"/>
    <w:rsid w:val="25180974"/>
    <w:rsid w:val="25776B5D"/>
    <w:rsid w:val="262434B5"/>
    <w:rsid w:val="273F743F"/>
    <w:rsid w:val="274824B3"/>
    <w:rsid w:val="27F93A54"/>
    <w:rsid w:val="285C23C2"/>
    <w:rsid w:val="28A0571D"/>
    <w:rsid w:val="29271A09"/>
    <w:rsid w:val="295D104C"/>
    <w:rsid w:val="2DD37206"/>
    <w:rsid w:val="2E162CCD"/>
    <w:rsid w:val="2E3947CE"/>
    <w:rsid w:val="2E601705"/>
    <w:rsid w:val="2EA53B2A"/>
    <w:rsid w:val="2F1C067C"/>
    <w:rsid w:val="3291207C"/>
    <w:rsid w:val="32CB7534"/>
    <w:rsid w:val="32DF4B39"/>
    <w:rsid w:val="33680D19"/>
    <w:rsid w:val="34360904"/>
    <w:rsid w:val="34A325E0"/>
    <w:rsid w:val="34DF67B8"/>
    <w:rsid w:val="358B6E63"/>
    <w:rsid w:val="369A4561"/>
    <w:rsid w:val="37AE7734"/>
    <w:rsid w:val="38A4530A"/>
    <w:rsid w:val="39043AE6"/>
    <w:rsid w:val="39AD4BDD"/>
    <w:rsid w:val="39F10877"/>
    <w:rsid w:val="39FD38CD"/>
    <w:rsid w:val="3BE7E291"/>
    <w:rsid w:val="3CD114C9"/>
    <w:rsid w:val="3D1B349C"/>
    <w:rsid w:val="3D2E5444"/>
    <w:rsid w:val="3E6F5651"/>
    <w:rsid w:val="3F9A5BDF"/>
    <w:rsid w:val="3FB3D831"/>
    <w:rsid w:val="401C2DFE"/>
    <w:rsid w:val="40C1291C"/>
    <w:rsid w:val="4303578B"/>
    <w:rsid w:val="43474B24"/>
    <w:rsid w:val="443229A5"/>
    <w:rsid w:val="456F5C51"/>
    <w:rsid w:val="45B10D25"/>
    <w:rsid w:val="46496C32"/>
    <w:rsid w:val="467A6357"/>
    <w:rsid w:val="47F11729"/>
    <w:rsid w:val="493F5D75"/>
    <w:rsid w:val="49DE1FB0"/>
    <w:rsid w:val="4A2B5925"/>
    <w:rsid w:val="4AF858DE"/>
    <w:rsid w:val="4B6E06C2"/>
    <w:rsid w:val="4F196EFE"/>
    <w:rsid w:val="4F503DF0"/>
    <w:rsid w:val="4F527BD3"/>
    <w:rsid w:val="506970E8"/>
    <w:rsid w:val="50837961"/>
    <w:rsid w:val="513E7F7C"/>
    <w:rsid w:val="52875299"/>
    <w:rsid w:val="544B69C8"/>
    <w:rsid w:val="559B112A"/>
    <w:rsid w:val="562B2978"/>
    <w:rsid w:val="568B722A"/>
    <w:rsid w:val="57197B21"/>
    <w:rsid w:val="57C637DE"/>
    <w:rsid w:val="5905782B"/>
    <w:rsid w:val="5A3572F7"/>
    <w:rsid w:val="5B89626C"/>
    <w:rsid w:val="5C646A70"/>
    <w:rsid w:val="5C77090D"/>
    <w:rsid w:val="5DDF75DF"/>
    <w:rsid w:val="5DF8393B"/>
    <w:rsid w:val="5E670A76"/>
    <w:rsid w:val="5F830B05"/>
    <w:rsid w:val="5FFE4D1A"/>
    <w:rsid w:val="600D2FC6"/>
    <w:rsid w:val="608F395C"/>
    <w:rsid w:val="61DD7473"/>
    <w:rsid w:val="621F3DF2"/>
    <w:rsid w:val="63161953"/>
    <w:rsid w:val="636C5760"/>
    <w:rsid w:val="64346A71"/>
    <w:rsid w:val="64630A65"/>
    <w:rsid w:val="64677338"/>
    <w:rsid w:val="64765667"/>
    <w:rsid w:val="648C2721"/>
    <w:rsid w:val="65290D3A"/>
    <w:rsid w:val="65644F35"/>
    <w:rsid w:val="667959FB"/>
    <w:rsid w:val="67020241"/>
    <w:rsid w:val="67345AF7"/>
    <w:rsid w:val="68A82C65"/>
    <w:rsid w:val="693C7395"/>
    <w:rsid w:val="69CF0993"/>
    <w:rsid w:val="6A9875BC"/>
    <w:rsid w:val="6ACD3BAA"/>
    <w:rsid w:val="6AEF5B9A"/>
    <w:rsid w:val="6B7C60B6"/>
    <w:rsid w:val="6D7876E6"/>
    <w:rsid w:val="6E7612CF"/>
    <w:rsid w:val="6EB47C84"/>
    <w:rsid w:val="6EFFDEAB"/>
    <w:rsid w:val="6FC354C0"/>
    <w:rsid w:val="6FFB39BA"/>
    <w:rsid w:val="71A5490B"/>
    <w:rsid w:val="71EE394D"/>
    <w:rsid w:val="72EE41CA"/>
    <w:rsid w:val="7385527B"/>
    <w:rsid w:val="74004C43"/>
    <w:rsid w:val="741908E0"/>
    <w:rsid w:val="745E6DD0"/>
    <w:rsid w:val="752975C2"/>
    <w:rsid w:val="776530C4"/>
    <w:rsid w:val="77CA5033"/>
    <w:rsid w:val="77DB7401"/>
    <w:rsid w:val="78EA45DF"/>
    <w:rsid w:val="7B0D13E2"/>
    <w:rsid w:val="7B1456F8"/>
    <w:rsid w:val="7BAC3E86"/>
    <w:rsid w:val="7D387404"/>
    <w:rsid w:val="7F5C3A95"/>
    <w:rsid w:val="7F8656B6"/>
    <w:rsid w:val="7FEB3A3D"/>
    <w:rsid w:val="B4E3B752"/>
    <w:rsid w:val="BBBE417E"/>
    <w:rsid w:val="BF1F47EB"/>
    <w:rsid w:val="D63D46CB"/>
    <w:rsid w:val="D7FBCDBE"/>
    <w:rsid w:val="DDFB0141"/>
    <w:rsid w:val="DEFFBF43"/>
    <w:rsid w:val="E7EB3642"/>
    <w:rsid w:val="EDEFD578"/>
    <w:rsid w:val="EEEF74E6"/>
    <w:rsid w:val="EF7E0A11"/>
    <w:rsid w:val="F7EF0F9A"/>
    <w:rsid w:val="FBFEC0AF"/>
    <w:rsid w:val="FFF79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iPriority="99" w:semiHidden="0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nhideWhenUsed="0" w:uiPriority="99" w:semiHidden="0" w:name="Table Subtle 1"/>
    <w:lsdException w:uiPriority="99" w:name="Table Subtle 2"/>
    <w:lsdException w:uiPriority="99" w:name="Table Web 1"/>
    <w:lsdException w:unhideWhenUsed="0" w:uiPriority="99" w:semiHidden="0" w:name="Table Web 2"/>
    <w:lsdException w:unhideWhenUsed="0" w:uiPriority="99" w:semiHidden="0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8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ocument Map"/>
    <w:basedOn w:val="1"/>
    <w:link w:val="10"/>
    <w:unhideWhenUsed/>
    <w:qFormat/>
    <w:uiPriority w:val="99"/>
    <w:rPr>
      <w:rFonts w:ascii="宋体" w:eastAsia="宋体"/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customStyle="1" w:styleId="10">
    <w:name w:val="文档结构图 字符"/>
    <w:basedOn w:val="8"/>
    <w:link w:val="3"/>
    <w:semiHidden/>
    <w:qFormat/>
    <w:uiPriority w:val="99"/>
    <w:rPr>
      <w:rFonts w:ascii="宋体" w:eastAsia="宋体"/>
      <w:sz w:val="18"/>
      <w:szCs w:val="18"/>
    </w:rPr>
  </w:style>
  <w:style w:type="character" w:customStyle="1" w:styleId="11">
    <w:name w:val="页眉 字符"/>
    <w:basedOn w:val="8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8"/>
    <w:link w:val="4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 Inc.</Company>
  <Pages>7</Pages>
  <Words>2547</Words>
  <Characters>2657</Characters>
  <Lines>10</Lines>
  <Paragraphs>2</Paragraphs>
  <TotalTime>1</TotalTime>
  <ScaleCrop>false</ScaleCrop>
  <LinksUpToDate>false</LinksUpToDate>
  <CharactersWithSpaces>2666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2023-02-16T06:20:00Z</dcterms:created>
  <dc:creator>曲燕</dc:creator>
  <cp:lastModifiedBy>mgw22</cp:lastModifiedBy>
  <cp:lastPrinted>2023-03-10T07:12:00Z</cp:lastPrinted>
  <dcterms:modified xsi:type="dcterms:W3CDTF">2023-04-06T07:08:10Z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12AE4758CB1C47C1B9E4367A5D463FC9_13</vt:lpwstr>
  </property>
</Properties>
</file>