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全市各区县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数字化报告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（2023年第**季度）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一、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综合评价指数</w:t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方正仿宋_GBK" w:eastAsia="方正仿宋_GBK" w:cs="Times New Roman"/>
          <w:sz w:val="32"/>
          <w:szCs w:val="32"/>
        </w:rPr>
        <w:t xml:space="preserve">   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季度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排名全市前5的区县分别是xx、xx、xx、xx、xx。进步最大的是xx，由第x名上升为第x名；退步最大的是xx，由第x名下降为第x名。总得分处于“绿区（优秀）”的区县有：主城都市区的xx、xx、xx、xx，渝东北的xx、xx，渝东南的xx；处于“红区（较差）”的有：主城都市区的xx、xx、xx，渝东北的xx、渝东南的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二、改革落实力指数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（一）从指数得分排名看。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本季度，处于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“绿区（优秀）”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的区县有：主城都市区的xx、xx、xx、xx，渝东北的xx、xx，渝东南的xx；处于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“红区（较差）”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的有：主城都市区的xx、xx、xx，渝东北的xx、渝东南的xx。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（二）从试点争取力度看。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一是国家级试点。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截至本季度末，我市累计承接国家级试点*项（仅统计党的十九大以来部署到区县层面的试点），其中*项正在推进中、*项已通过验收；承担国家级改革试点任务数量最多的5个区县有：xxx(*项)、xxx(*项)、xxx(*项)、xxx(*项)、xxx(*项)，承担国家级改革试点任务数量最少的5个区县有：xxx(*项)、xxx(*项)、xxx(*项)、xxx(*项)、xxx(*项)；本季度新争取国家级试点*项，同比增加*项、环比增加*项，新争取国家级改革试点项目最多的3个区县有：xxx(*项)、xxx(*项)、xxx(*项)。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二是市级试点。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截至本季度末，各市级部门累计部署市级改革试点*项，*项正在推进中、*项已通过验收；承担市级改革试点任务数量最多的5个区县有：xxx(*项)、xxx(*项)、xxx(*项)、xxx(*项)、xxx(*项)，承担市级改革试点任务数量最少的5个区县有：xxx(*项)、xxx(*项)、xxx(*项)、xxx(*项)、xxx(*项)；本季度新部署市级试点*项，同比增加*项、环比增加*项，新争取市级改革试点项目最多的3个区县有：xxx(*项)、xxx(*项)、xxx(*项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（三）从试点推进效果看。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一是国家级试点。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各区县通过承接国家级改革试点，累计推动形成制度成果x项、搭建工作平台x个、上线应用场景x个，xx区（县）xxx、xx区（县）xxx等一批试点经验获国家肯定推广。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二是市级试点。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各区县通过承接国家级改革试点，累计推动形成制度成果x项、搭建工作平台x个、上线应用场景x个，xx区（县）xxx、xx区（县）xxx等一批试点经验获国家肯定推广。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三、品牌显示度指数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（一）从指数得分排名看。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排名全市前5的区县分别是xx、xx、xx、xx、xx。指数得分处于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“绿区（优秀）”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的区县有：主城都市区的xx、xx、xx、xx，渝东北的xx、xx，渝东南的xx；处于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“红区（较差）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”的有：主城都市区的xx、xx、xx，渝东北的xx、渝东南的xx。与上季度末相比，进步最大的是xx，由第x名上升为第x名；退步最大的是xx，由第x名下降为第x名。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（二）从品牌创建类别看。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截至本季度末，全市各区县</w:t>
      </w:r>
      <w:r>
        <w:rPr>
          <w:rFonts w:hint="default" w:ascii="Times New Roman" w:hAnsi="方正仿宋_GBK" w:eastAsia="方正仿宋_GBK" w:cs="Times New Roman"/>
          <w:sz w:val="32"/>
          <w:szCs w:val="32"/>
        </w:rPr>
        <w:t>改革经验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>累计获</w:t>
      </w:r>
      <w:r>
        <w:rPr>
          <w:rFonts w:hint="default" w:ascii="Times New Roman" w:hAnsi="方正仿宋_GBK" w:eastAsia="方正仿宋_GBK" w:cs="Times New Roman"/>
          <w:sz w:val="32"/>
          <w:szCs w:val="32"/>
        </w:rPr>
        <w:t>全国性肯定评价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方正仿宋_GBK" w:eastAsia="方正仿宋_GBK" w:cs="Times New Roman"/>
          <w:sz w:val="32"/>
          <w:szCs w:val="32"/>
        </w:rPr>
        <w:t>获全市推广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方正仿宋_GBK" w:eastAsia="方正仿宋_GBK" w:cs="Times New Roman"/>
          <w:sz w:val="32"/>
          <w:szCs w:val="32"/>
        </w:rPr>
        <w:t>被5家中央媒体深度专题报道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>xx次，分别为xx次、xx次、xx次，分别环比增加xx次、xx次、xx次。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党建统领领域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改革经验累计获肯定、推广、报道*次，贡献次数前三的区县分别是xx（*次）、xx（*次）、xx（*次）；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经济发展领域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累计获肯定、推广、报道*次，贡献次数前三的区县分别是xx（*次）、xx（*次）、xx（*次）；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社会民生领域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累计获肯定、推广、报道*次，贡献次数前三的区县分别是xx（*次）、xx（*次）、xx（*次）；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文化建设领域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累计获肯定、推广、报道*次，贡献次数前三的区县分别是xx（*次）、xx（*次）、xx（*次）；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平安法治领域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累计获肯定、推广、报道*次，贡献次数前三的区县分别是xx（*次）、xx（*次）、xx（*次）；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民主法制领域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累计获肯定、推广、报道*次，贡献次数前三的区县分别是xx（*次）、xx（*次）、xx（*次）。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四、改革满意度指数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本季度，改革满意度排名全市前5的区县分别是xx、xx、xx、xx、xx。指数得分处于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“绿区（优秀）”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的区县有：主城都市区的xx、xx、xx、xx，渝东北的xx、xx，渝东南的xx；处于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“红区（较差）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”的有：主城都市区的xx、xx、xx，渝东北的xx、渝东南的xx。与上季度相比，进步最大的是xx，由第x名上升为第x名；退步最大的是xx，由第x名下降为第x名（详见本季度区县改革满意度报告）。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五、风险管控力指数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本季度，各区县未发生因改革引发的重大负面舆情或群体性事件。2023年以来，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未发生因改革引发的重大负面舆情或群体性事件。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3NzYwMjE5MGNmZjFiODNlZTFlMzQ2NjIyZTQ4YjgifQ=="/>
  </w:docVars>
  <w:rsids>
    <w:rsidRoot w:val="001C4425"/>
    <w:rsid w:val="0003424D"/>
    <w:rsid w:val="00065E5B"/>
    <w:rsid w:val="000876ED"/>
    <w:rsid w:val="000A5AB5"/>
    <w:rsid w:val="00186202"/>
    <w:rsid w:val="001C4425"/>
    <w:rsid w:val="001E37B7"/>
    <w:rsid w:val="002205C6"/>
    <w:rsid w:val="0029140E"/>
    <w:rsid w:val="002C72B2"/>
    <w:rsid w:val="002F1518"/>
    <w:rsid w:val="00325581"/>
    <w:rsid w:val="0036153A"/>
    <w:rsid w:val="003F1ED6"/>
    <w:rsid w:val="00421C99"/>
    <w:rsid w:val="0047486E"/>
    <w:rsid w:val="004D63CB"/>
    <w:rsid w:val="00541A48"/>
    <w:rsid w:val="005E4F39"/>
    <w:rsid w:val="006355B2"/>
    <w:rsid w:val="006C029F"/>
    <w:rsid w:val="0070400F"/>
    <w:rsid w:val="007A5680"/>
    <w:rsid w:val="00871651"/>
    <w:rsid w:val="0089180A"/>
    <w:rsid w:val="008A0E82"/>
    <w:rsid w:val="0092400F"/>
    <w:rsid w:val="00942DD5"/>
    <w:rsid w:val="009718C4"/>
    <w:rsid w:val="00A164C2"/>
    <w:rsid w:val="00A34A77"/>
    <w:rsid w:val="00AC28DE"/>
    <w:rsid w:val="00C245F2"/>
    <w:rsid w:val="00D23A49"/>
    <w:rsid w:val="00D26D5D"/>
    <w:rsid w:val="00DF388D"/>
    <w:rsid w:val="00EC3895"/>
    <w:rsid w:val="00EC5CF9"/>
    <w:rsid w:val="00F006C8"/>
    <w:rsid w:val="00F23719"/>
    <w:rsid w:val="014A1FDA"/>
    <w:rsid w:val="02D93350"/>
    <w:rsid w:val="04CF4F3E"/>
    <w:rsid w:val="04D12D6C"/>
    <w:rsid w:val="0592314F"/>
    <w:rsid w:val="05E836E4"/>
    <w:rsid w:val="075E04B0"/>
    <w:rsid w:val="07CA171B"/>
    <w:rsid w:val="08446C0B"/>
    <w:rsid w:val="093C6C3E"/>
    <w:rsid w:val="09D74784"/>
    <w:rsid w:val="0AC52027"/>
    <w:rsid w:val="0B9C7AC7"/>
    <w:rsid w:val="0C747FD8"/>
    <w:rsid w:val="0D8F33BE"/>
    <w:rsid w:val="0E4D6544"/>
    <w:rsid w:val="0F2C1919"/>
    <w:rsid w:val="0FB67BDA"/>
    <w:rsid w:val="100A1137"/>
    <w:rsid w:val="103A249E"/>
    <w:rsid w:val="103A64E6"/>
    <w:rsid w:val="106C1F4B"/>
    <w:rsid w:val="10926821"/>
    <w:rsid w:val="11823EC9"/>
    <w:rsid w:val="119A3C7B"/>
    <w:rsid w:val="11F623E5"/>
    <w:rsid w:val="11FB2640"/>
    <w:rsid w:val="132B2F73"/>
    <w:rsid w:val="14597C29"/>
    <w:rsid w:val="15F80BFE"/>
    <w:rsid w:val="17345CCB"/>
    <w:rsid w:val="17A00324"/>
    <w:rsid w:val="17DD43FF"/>
    <w:rsid w:val="1952487F"/>
    <w:rsid w:val="19AD5FBB"/>
    <w:rsid w:val="19E844AF"/>
    <w:rsid w:val="1B6111C4"/>
    <w:rsid w:val="1B87212D"/>
    <w:rsid w:val="1BFA0748"/>
    <w:rsid w:val="1C5839E4"/>
    <w:rsid w:val="1CAA3059"/>
    <w:rsid w:val="1CFF7F3B"/>
    <w:rsid w:val="1DAA3FA7"/>
    <w:rsid w:val="1EC14ABC"/>
    <w:rsid w:val="1F682653"/>
    <w:rsid w:val="223A24DC"/>
    <w:rsid w:val="245665E9"/>
    <w:rsid w:val="24964900"/>
    <w:rsid w:val="24A42710"/>
    <w:rsid w:val="25180974"/>
    <w:rsid w:val="25776B5D"/>
    <w:rsid w:val="262434B5"/>
    <w:rsid w:val="273F743F"/>
    <w:rsid w:val="274824B3"/>
    <w:rsid w:val="27F93A54"/>
    <w:rsid w:val="285C23C2"/>
    <w:rsid w:val="28A0571D"/>
    <w:rsid w:val="29271A09"/>
    <w:rsid w:val="295D104C"/>
    <w:rsid w:val="2DD37206"/>
    <w:rsid w:val="2E162CCD"/>
    <w:rsid w:val="2E3947CE"/>
    <w:rsid w:val="2E601705"/>
    <w:rsid w:val="2EA53B2A"/>
    <w:rsid w:val="2F1C067C"/>
    <w:rsid w:val="3291207C"/>
    <w:rsid w:val="32CB7534"/>
    <w:rsid w:val="32DF4B39"/>
    <w:rsid w:val="33680D19"/>
    <w:rsid w:val="34360904"/>
    <w:rsid w:val="34A325E0"/>
    <w:rsid w:val="34DF67B8"/>
    <w:rsid w:val="358B6E63"/>
    <w:rsid w:val="369A4561"/>
    <w:rsid w:val="37AE7734"/>
    <w:rsid w:val="38A4530A"/>
    <w:rsid w:val="39043AE6"/>
    <w:rsid w:val="39AD4BDD"/>
    <w:rsid w:val="39F10877"/>
    <w:rsid w:val="39FD38CD"/>
    <w:rsid w:val="3BE7E291"/>
    <w:rsid w:val="3CD114C9"/>
    <w:rsid w:val="3D1B349C"/>
    <w:rsid w:val="3D2E5444"/>
    <w:rsid w:val="3E6F5651"/>
    <w:rsid w:val="3F9A5BDF"/>
    <w:rsid w:val="3FB3D831"/>
    <w:rsid w:val="401C2DFE"/>
    <w:rsid w:val="40C1291C"/>
    <w:rsid w:val="4303578B"/>
    <w:rsid w:val="43474B24"/>
    <w:rsid w:val="443229A5"/>
    <w:rsid w:val="456F5C51"/>
    <w:rsid w:val="45B10D25"/>
    <w:rsid w:val="46496C32"/>
    <w:rsid w:val="467A6357"/>
    <w:rsid w:val="47F11729"/>
    <w:rsid w:val="493F5D75"/>
    <w:rsid w:val="49DE1FB0"/>
    <w:rsid w:val="4A2B5925"/>
    <w:rsid w:val="4AF858DE"/>
    <w:rsid w:val="4B6E06C2"/>
    <w:rsid w:val="4F196EFE"/>
    <w:rsid w:val="4F503DF0"/>
    <w:rsid w:val="4F527BD3"/>
    <w:rsid w:val="506970E8"/>
    <w:rsid w:val="50837961"/>
    <w:rsid w:val="513E7F7C"/>
    <w:rsid w:val="52875299"/>
    <w:rsid w:val="544B69C8"/>
    <w:rsid w:val="559B112A"/>
    <w:rsid w:val="562B2978"/>
    <w:rsid w:val="568B722A"/>
    <w:rsid w:val="57197B21"/>
    <w:rsid w:val="57C637DE"/>
    <w:rsid w:val="5905782B"/>
    <w:rsid w:val="5A3572F7"/>
    <w:rsid w:val="5B89626C"/>
    <w:rsid w:val="5C646A70"/>
    <w:rsid w:val="5C77090D"/>
    <w:rsid w:val="5DDF75DF"/>
    <w:rsid w:val="5DF8393B"/>
    <w:rsid w:val="5E670A76"/>
    <w:rsid w:val="5F830B05"/>
    <w:rsid w:val="5FFE4D1A"/>
    <w:rsid w:val="600D2FC6"/>
    <w:rsid w:val="608F395C"/>
    <w:rsid w:val="61DD7473"/>
    <w:rsid w:val="621F3DF2"/>
    <w:rsid w:val="63161953"/>
    <w:rsid w:val="636C5760"/>
    <w:rsid w:val="64346A71"/>
    <w:rsid w:val="64630A65"/>
    <w:rsid w:val="64677338"/>
    <w:rsid w:val="64765667"/>
    <w:rsid w:val="648C2721"/>
    <w:rsid w:val="65290D3A"/>
    <w:rsid w:val="65644F35"/>
    <w:rsid w:val="667959FB"/>
    <w:rsid w:val="67020241"/>
    <w:rsid w:val="67345AF7"/>
    <w:rsid w:val="68A82C65"/>
    <w:rsid w:val="693C7395"/>
    <w:rsid w:val="69CF0993"/>
    <w:rsid w:val="6A9875BC"/>
    <w:rsid w:val="6ACD3BAA"/>
    <w:rsid w:val="6AEF5B9A"/>
    <w:rsid w:val="6B7C60B6"/>
    <w:rsid w:val="6D7876E6"/>
    <w:rsid w:val="6E7612CF"/>
    <w:rsid w:val="6EB47C84"/>
    <w:rsid w:val="6EFFDEAB"/>
    <w:rsid w:val="6FC354C0"/>
    <w:rsid w:val="6FFB39BA"/>
    <w:rsid w:val="71A5490B"/>
    <w:rsid w:val="71EE394D"/>
    <w:rsid w:val="72EE41CA"/>
    <w:rsid w:val="7385527B"/>
    <w:rsid w:val="74004C43"/>
    <w:rsid w:val="741908E0"/>
    <w:rsid w:val="745E6DD0"/>
    <w:rsid w:val="752975C2"/>
    <w:rsid w:val="776530C4"/>
    <w:rsid w:val="77CA5033"/>
    <w:rsid w:val="77DB7401"/>
    <w:rsid w:val="78EA45DF"/>
    <w:rsid w:val="7B0D13E2"/>
    <w:rsid w:val="7B1456F8"/>
    <w:rsid w:val="7BAC3E86"/>
    <w:rsid w:val="7D387404"/>
    <w:rsid w:val="7F5C3A95"/>
    <w:rsid w:val="7F8656B6"/>
    <w:rsid w:val="7FEB3A3D"/>
    <w:rsid w:val="B4E3B752"/>
    <w:rsid w:val="BBBE417E"/>
    <w:rsid w:val="BF1F47EB"/>
    <w:rsid w:val="D63D46CB"/>
    <w:rsid w:val="D7FBCDBE"/>
    <w:rsid w:val="DDFB0141"/>
    <w:rsid w:val="DEFFBF43"/>
    <w:rsid w:val="E7EB3642"/>
    <w:rsid w:val="EDEFD578"/>
    <w:rsid w:val="EEEF74E6"/>
    <w:rsid w:val="EF7E0A11"/>
    <w:rsid w:val="F7EF0F9A"/>
    <w:rsid w:val="FBFEC0AF"/>
    <w:rsid w:val="FFF79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文档结构图 字符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7</Pages>
  <Words>2547</Words>
  <Characters>2657</Characters>
  <Lines>10</Lines>
  <Paragraphs>2</Paragraphs>
  <TotalTime>1</TotalTime>
  <ScaleCrop>false</ScaleCrop>
  <LinksUpToDate>false</LinksUpToDate>
  <CharactersWithSpaces>2666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2023-02-16T06:20:00Z</dcterms:created>
  <dc:creator>曲燕</dc:creator>
  <cp:lastModifiedBy>mgw22</cp:lastModifiedBy>
  <cp:lastPrinted>2023-03-10T07:12:00Z</cp:lastPrinted>
  <dcterms:modified xsi:type="dcterms:W3CDTF">2023-04-06T07:08:10Z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12AE4758CB1C47C1B9E4367A5D463FC9_13</vt:lpwstr>
  </property>
</Properties>
</file>